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F1" w:rsidRPr="00BE5B78" w:rsidRDefault="00404CF1" w:rsidP="00F2188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E5B78">
        <w:rPr>
          <w:rFonts w:ascii="Arial" w:hAnsi="Arial" w:cs="Arial"/>
          <w:b/>
          <w:sz w:val="32"/>
          <w:szCs w:val="32"/>
        </w:rPr>
        <w:t>Climate Change in the Arctic</w:t>
      </w:r>
    </w:p>
    <w:p w:rsidR="00404CF1" w:rsidRPr="009B62F2" w:rsidRDefault="009B62F2" w:rsidP="009B62F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B62F2">
        <w:rPr>
          <w:rFonts w:ascii="Arial" w:hAnsi="Arial" w:cs="Arial"/>
          <w:b/>
          <w:sz w:val="24"/>
          <w:szCs w:val="24"/>
        </w:rPr>
        <w:t>Mieke</w:t>
      </w:r>
      <w:proofErr w:type="spellEnd"/>
      <w:r w:rsidRPr="009B62F2">
        <w:rPr>
          <w:rFonts w:ascii="Arial" w:hAnsi="Arial" w:cs="Arial"/>
          <w:b/>
          <w:sz w:val="24"/>
          <w:szCs w:val="24"/>
        </w:rPr>
        <w:t xml:space="preserve"> Mike Letter – Check-</w:t>
      </w:r>
      <w:proofErr w:type="spellStart"/>
      <w:r w:rsidRPr="009B62F2">
        <w:rPr>
          <w:rFonts w:ascii="Arial" w:hAnsi="Arial" w:cs="Arial"/>
          <w:b/>
          <w:sz w:val="24"/>
          <w:szCs w:val="24"/>
        </w:rPr>
        <w:t>bric</w:t>
      </w:r>
      <w:proofErr w:type="spellEnd"/>
    </w:p>
    <w:p w:rsidR="00F2188A" w:rsidRPr="00F2188A" w:rsidRDefault="00F2188A" w:rsidP="00F2188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6"/>
        <w:gridCol w:w="1132"/>
        <w:gridCol w:w="6421"/>
        <w:gridCol w:w="378"/>
        <w:gridCol w:w="378"/>
        <w:gridCol w:w="378"/>
        <w:gridCol w:w="383"/>
      </w:tblGrid>
      <w:tr w:rsidR="009B62F2" w:rsidTr="007731C9">
        <w:tc>
          <w:tcPr>
            <w:tcW w:w="506" w:type="dxa"/>
            <w:tcBorders>
              <w:top w:val="nil"/>
              <w:left w:val="nil"/>
              <w:right w:val="nil"/>
            </w:tcBorders>
          </w:tcPr>
          <w:p w:rsidR="009B62F2" w:rsidRDefault="009B62F2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</w:tcPr>
          <w:p w:rsidR="009B62F2" w:rsidRDefault="009B62F2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nil"/>
              <w:left w:val="nil"/>
            </w:tcBorders>
          </w:tcPr>
          <w:p w:rsidR="009B62F2" w:rsidRDefault="009B62F2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9B62F2" w:rsidRPr="009B62F2" w:rsidRDefault="009B62F2" w:rsidP="009B62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2F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78" w:type="dxa"/>
          </w:tcPr>
          <w:p w:rsidR="009B62F2" w:rsidRPr="009B62F2" w:rsidRDefault="009B62F2" w:rsidP="009B62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2F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78" w:type="dxa"/>
          </w:tcPr>
          <w:p w:rsidR="009B62F2" w:rsidRPr="009B62F2" w:rsidRDefault="009B62F2" w:rsidP="009B62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2F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83" w:type="dxa"/>
          </w:tcPr>
          <w:p w:rsidR="009B62F2" w:rsidRPr="009B62F2" w:rsidRDefault="009B62F2" w:rsidP="009B62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2F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25CE4" w:rsidTr="007731C9">
        <w:tc>
          <w:tcPr>
            <w:tcW w:w="506" w:type="dxa"/>
            <w:vMerge w:val="restart"/>
            <w:textDirection w:val="btLr"/>
          </w:tcPr>
          <w:p w:rsidR="00D25CE4" w:rsidRDefault="00D25CE4" w:rsidP="00D25CE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</w:t>
            </w:r>
            <w:r w:rsidR="00F42A78">
              <w:rPr>
                <w:rFonts w:ascii="Arial" w:hAnsi="Arial" w:cs="Arial"/>
                <w:sz w:val="24"/>
                <w:szCs w:val="24"/>
              </w:rPr>
              <w:t xml:space="preserve"> - Writing</w:t>
            </w:r>
          </w:p>
        </w:tc>
        <w:tc>
          <w:tcPr>
            <w:tcW w:w="1132" w:type="dxa"/>
            <w:vMerge w:val="restart"/>
            <w:textDirection w:val="btLr"/>
          </w:tcPr>
          <w:p w:rsidR="00D25CE4" w:rsidRDefault="00D25CE4" w:rsidP="00A117E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Developing and Organ</w:t>
            </w:r>
            <w:r w:rsidR="00A117ED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zing Content</w:t>
            </w:r>
          </w:p>
        </w:tc>
        <w:tc>
          <w:tcPr>
            <w:tcW w:w="6421" w:type="dxa"/>
          </w:tcPr>
          <w:p w:rsidR="00D25CE4" w:rsidRPr="009B62F2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 Gather information to support ideas for writing</w:t>
            </w:r>
          </w:p>
        </w:tc>
        <w:tc>
          <w:tcPr>
            <w:tcW w:w="378" w:type="dxa"/>
          </w:tcPr>
          <w:p w:rsidR="00D25CE4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D25CE4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D25CE4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</w:tcPr>
          <w:p w:rsidR="00D25CE4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CE4" w:rsidTr="007731C9">
        <w:tc>
          <w:tcPr>
            <w:tcW w:w="506" w:type="dxa"/>
            <w:vMerge/>
          </w:tcPr>
          <w:p w:rsidR="00D25CE4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25CE4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1" w:type="dxa"/>
          </w:tcPr>
          <w:p w:rsidR="00D25CE4" w:rsidRPr="009B62F2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 Identify and order main ideas and supporting details and group them into units that could be used to develop a multi-paragraph piece of writing</w:t>
            </w:r>
          </w:p>
        </w:tc>
        <w:tc>
          <w:tcPr>
            <w:tcW w:w="378" w:type="dxa"/>
          </w:tcPr>
          <w:p w:rsidR="00D25CE4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D25CE4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D25CE4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</w:tcPr>
          <w:p w:rsidR="00D25CE4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CE4" w:rsidTr="007731C9">
        <w:tc>
          <w:tcPr>
            <w:tcW w:w="506" w:type="dxa"/>
            <w:vMerge/>
          </w:tcPr>
          <w:p w:rsidR="00D25CE4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25CE4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1" w:type="dxa"/>
          </w:tcPr>
          <w:p w:rsidR="00D25CE4" w:rsidRPr="009B62F2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 Determine whether the ideas and information they have gathered are relevant, appropriate and sufficiently specific</w:t>
            </w:r>
          </w:p>
        </w:tc>
        <w:tc>
          <w:tcPr>
            <w:tcW w:w="378" w:type="dxa"/>
          </w:tcPr>
          <w:p w:rsidR="00D25CE4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D25CE4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D25CE4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</w:tcPr>
          <w:p w:rsidR="00D25CE4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CE4" w:rsidTr="007731C9">
        <w:tc>
          <w:tcPr>
            <w:tcW w:w="506" w:type="dxa"/>
            <w:vMerge/>
          </w:tcPr>
          <w:p w:rsidR="00D25CE4" w:rsidRPr="009B62F2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extDirection w:val="btLr"/>
          </w:tcPr>
          <w:p w:rsidR="00D25CE4" w:rsidRPr="009B62F2" w:rsidRDefault="00D25CE4" w:rsidP="00D25CE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Using Knowledge of Form and Style in Writing</w:t>
            </w:r>
          </w:p>
        </w:tc>
        <w:tc>
          <w:tcPr>
            <w:tcW w:w="6421" w:type="dxa"/>
          </w:tcPr>
          <w:p w:rsidR="00D25CE4" w:rsidRPr="009B62F2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 Write complex texts of different lengths using a wide range of forms</w:t>
            </w:r>
          </w:p>
        </w:tc>
        <w:tc>
          <w:tcPr>
            <w:tcW w:w="378" w:type="dxa"/>
          </w:tcPr>
          <w:p w:rsidR="00D25CE4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D25CE4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D25CE4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</w:tcPr>
          <w:p w:rsidR="00D25CE4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CE4" w:rsidTr="007731C9">
        <w:tc>
          <w:tcPr>
            <w:tcW w:w="506" w:type="dxa"/>
            <w:vMerge/>
          </w:tcPr>
          <w:p w:rsidR="00D25CE4" w:rsidRPr="009B62F2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25CE4" w:rsidRPr="009B62F2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1" w:type="dxa"/>
          </w:tcPr>
          <w:p w:rsidR="00D25CE4" w:rsidRPr="009B62F2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 Establish a distinctive voice in their writing appropriate to the subject and audience</w:t>
            </w:r>
          </w:p>
        </w:tc>
        <w:tc>
          <w:tcPr>
            <w:tcW w:w="378" w:type="dxa"/>
          </w:tcPr>
          <w:p w:rsidR="00D25CE4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D25CE4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D25CE4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</w:tcPr>
          <w:p w:rsidR="00D25CE4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CE4" w:rsidTr="007731C9">
        <w:tc>
          <w:tcPr>
            <w:tcW w:w="506" w:type="dxa"/>
            <w:vMerge/>
          </w:tcPr>
          <w:p w:rsidR="00D25CE4" w:rsidRPr="009B62F2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25CE4" w:rsidRPr="009B62F2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1" w:type="dxa"/>
          </w:tcPr>
          <w:p w:rsidR="00D25CE4" w:rsidRPr="009B62F2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 Regularly use vivid and/or figurative language and innovative expressions in their writing</w:t>
            </w:r>
          </w:p>
        </w:tc>
        <w:tc>
          <w:tcPr>
            <w:tcW w:w="378" w:type="dxa"/>
          </w:tcPr>
          <w:p w:rsidR="00D25CE4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D25CE4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D25CE4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</w:tcPr>
          <w:p w:rsidR="00D25CE4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CE4" w:rsidTr="007731C9">
        <w:tc>
          <w:tcPr>
            <w:tcW w:w="506" w:type="dxa"/>
            <w:vMerge/>
          </w:tcPr>
          <w:p w:rsidR="00D25CE4" w:rsidRPr="009B62F2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25CE4" w:rsidRPr="009B62F2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1" w:type="dxa"/>
          </w:tcPr>
          <w:p w:rsidR="00D25CE4" w:rsidRPr="009B62F2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 Vary sentence structures to give their writing rhythm and pacing by using a variety of connecting and/or introductory words and phrases</w:t>
            </w:r>
          </w:p>
        </w:tc>
        <w:tc>
          <w:tcPr>
            <w:tcW w:w="378" w:type="dxa"/>
          </w:tcPr>
          <w:p w:rsidR="00D25CE4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D25CE4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D25CE4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</w:tcPr>
          <w:p w:rsidR="00D25CE4" w:rsidRDefault="00D25CE4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A78" w:rsidTr="007731C9">
        <w:tc>
          <w:tcPr>
            <w:tcW w:w="506" w:type="dxa"/>
            <w:vMerge w:val="restart"/>
            <w:textDirection w:val="btLr"/>
          </w:tcPr>
          <w:p w:rsidR="00F42A78" w:rsidRPr="009B62F2" w:rsidRDefault="00F42A78" w:rsidP="00F42A78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1132" w:type="dxa"/>
            <w:vMerge w:val="restart"/>
            <w:textDirection w:val="btLr"/>
          </w:tcPr>
          <w:p w:rsidR="00F42A78" w:rsidRPr="009B62F2" w:rsidRDefault="00F42A78" w:rsidP="00F42A7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Life Systems: Interactions in the Environment</w:t>
            </w:r>
          </w:p>
        </w:tc>
        <w:tc>
          <w:tcPr>
            <w:tcW w:w="6421" w:type="dxa"/>
          </w:tcPr>
          <w:p w:rsidR="00F42A78" w:rsidRPr="00F42A78" w:rsidRDefault="00F42A78" w:rsidP="00F42A78">
            <w:pPr>
              <w:rPr>
                <w:rFonts w:ascii="Arial" w:hAnsi="Arial" w:cs="Arial"/>
                <w:sz w:val="24"/>
                <w:szCs w:val="24"/>
              </w:rPr>
            </w:pPr>
            <w:r w:rsidRPr="00F42A78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Assess the  impact of human activities and technologies (that produce greenhouse gasses) on the environment</w:t>
            </w:r>
          </w:p>
        </w:tc>
        <w:tc>
          <w:tcPr>
            <w:tcW w:w="378" w:type="dxa"/>
          </w:tcPr>
          <w:p w:rsidR="00F42A78" w:rsidRDefault="00F42A78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42A78" w:rsidRDefault="00F42A78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42A78" w:rsidRDefault="00F42A78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</w:tcPr>
          <w:p w:rsidR="00F42A78" w:rsidRDefault="00F42A78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A78" w:rsidTr="007731C9">
        <w:tc>
          <w:tcPr>
            <w:tcW w:w="506" w:type="dxa"/>
            <w:vMerge/>
          </w:tcPr>
          <w:p w:rsidR="00F42A78" w:rsidRPr="009B62F2" w:rsidRDefault="00F42A78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F42A78" w:rsidRPr="009B62F2" w:rsidRDefault="00F42A78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1" w:type="dxa"/>
          </w:tcPr>
          <w:p w:rsidR="00F42A78" w:rsidRDefault="00F42A78" w:rsidP="00404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Assess the impact of technologies (that produce greenhouse gasses) on the environment</w:t>
            </w:r>
          </w:p>
        </w:tc>
        <w:tc>
          <w:tcPr>
            <w:tcW w:w="378" w:type="dxa"/>
          </w:tcPr>
          <w:p w:rsidR="00F42A78" w:rsidRDefault="00F42A78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42A78" w:rsidRDefault="00F42A78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42A78" w:rsidRDefault="00F42A78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</w:tcPr>
          <w:p w:rsidR="00F42A78" w:rsidRDefault="00F42A78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A78" w:rsidTr="007731C9">
        <w:tc>
          <w:tcPr>
            <w:tcW w:w="506" w:type="dxa"/>
            <w:vMerge/>
          </w:tcPr>
          <w:p w:rsidR="00F42A78" w:rsidRPr="009B62F2" w:rsidRDefault="00F42A78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F42A78" w:rsidRPr="009B62F2" w:rsidRDefault="00F42A78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1" w:type="dxa"/>
          </w:tcPr>
          <w:p w:rsidR="00F42A78" w:rsidRDefault="00F42A78" w:rsidP="00404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Investigate interactions within the environment, and identify factors that affect the balance between different components of an ecosystem</w:t>
            </w:r>
          </w:p>
        </w:tc>
        <w:tc>
          <w:tcPr>
            <w:tcW w:w="378" w:type="dxa"/>
          </w:tcPr>
          <w:p w:rsidR="00F42A78" w:rsidRDefault="00F42A78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42A78" w:rsidRDefault="00F42A78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42A78" w:rsidRDefault="00F42A78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</w:tcPr>
          <w:p w:rsidR="00F42A78" w:rsidRDefault="00F42A78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A78" w:rsidTr="007731C9">
        <w:tc>
          <w:tcPr>
            <w:tcW w:w="506" w:type="dxa"/>
            <w:vMerge/>
          </w:tcPr>
          <w:p w:rsidR="00F42A78" w:rsidRPr="009B62F2" w:rsidRDefault="00F42A78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F42A78" w:rsidRPr="009B62F2" w:rsidRDefault="00F42A78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1" w:type="dxa"/>
          </w:tcPr>
          <w:p w:rsidR="00F42A78" w:rsidRDefault="00F42A78" w:rsidP="00404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 Use scientific research skills to investigate occurrences that affect the balance within a local ecosystem</w:t>
            </w:r>
          </w:p>
        </w:tc>
        <w:tc>
          <w:tcPr>
            <w:tcW w:w="378" w:type="dxa"/>
          </w:tcPr>
          <w:p w:rsidR="00F42A78" w:rsidRDefault="00F42A78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42A78" w:rsidRDefault="00F42A78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F42A78" w:rsidRDefault="00F42A78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</w:tcPr>
          <w:p w:rsidR="00F42A78" w:rsidRDefault="00F42A78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E33" w:rsidTr="007731C9">
        <w:trPr>
          <w:cantSplit/>
          <w:trHeight w:val="935"/>
        </w:trPr>
        <w:tc>
          <w:tcPr>
            <w:tcW w:w="506" w:type="dxa"/>
            <w:vMerge w:val="restart"/>
            <w:textDirection w:val="btLr"/>
          </w:tcPr>
          <w:p w:rsidR="00157E33" w:rsidRPr="009B62F2" w:rsidRDefault="00157E33" w:rsidP="00896403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1132" w:type="dxa"/>
            <w:vMerge w:val="restart"/>
            <w:textDirection w:val="btLr"/>
          </w:tcPr>
          <w:p w:rsidR="00157E33" w:rsidRPr="009B62F2" w:rsidRDefault="00157E33" w:rsidP="00896403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Themes of Geographic Inquiry</w:t>
            </w:r>
          </w:p>
        </w:tc>
        <w:tc>
          <w:tcPr>
            <w:tcW w:w="6421" w:type="dxa"/>
          </w:tcPr>
          <w:p w:rsidR="00157E33" w:rsidRDefault="00157E33" w:rsidP="00404C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Analyse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current environmental issues (climate change) from the perspective of one or more of the themes of geographic inquiry (environment, region, interaction)</w:t>
            </w:r>
          </w:p>
        </w:tc>
        <w:tc>
          <w:tcPr>
            <w:tcW w:w="378" w:type="dxa"/>
          </w:tcPr>
          <w:p w:rsidR="00157E33" w:rsidRDefault="00157E33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157E33" w:rsidRDefault="00157E33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157E33" w:rsidRDefault="00157E33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</w:tcPr>
          <w:p w:rsidR="00157E33" w:rsidRDefault="00157E33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E33" w:rsidTr="007731C9">
        <w:trPr>
          <w:cantSplit/>
          <w:trHeight w:val="359"/>
        </w:trPr>
        <w:tc>
          <w:tcPr>
            <w:tcW w:w="506" w:type="dxa"/>
            <w:vMerge/>
            <w:textDirection w:val="btLr"/>
          </w:tcPr>
          <w:p w:rsidR="00157E33" w:rsidRDefault="00157E33" w:rsidP="00896403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  <w:textDirection w:val="btLr"/>
          </w:tcPr>
          <w:p w:rsidR="00157E33" w:rsidRDefault="00157E33" w:rsidP="00896403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1" w:type="dxa"/>
          </w:tcPr>
          <w:p w:rsidR="00157E33" w:rsidRDefault="00157E33" w:rsidP="00157E33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Apply the perspective of one or more themes of geographic inquiry to produc</w:t>
            </w:r>
            <w:r w:rsidR="00BE33C5">
              <w:rPr>
                <w:rFonts w:ascii="Arial" w:hAnsi="Arial" w:cs="Arial"/>
                <w:sz w:val="24"/>
                <w:szCs w:val="24"/>
              </w:rPr>
              <w:t>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a report on an actual environmental event</w:t>
            </w:r>
          </w:p>
        </w:tc>
        <w:tc>
          <w:tcPr>
            <w:tcW w:w="378" w:type="dxa"/>
          </w:tcPr>
          <w:p w:rsidR="00157E33" w:rsidRDefault="00157E33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157E33" w:rsidRDefault="00157E33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157E33" w:rsidRDefault="00157E33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</w:tcPr>
          <w:p w:rsidR="00157E33" w:rsidRDefault="00157E33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1C9" w:rsidTr="007731C9">
        <w:trPr>
          <w:cantSplit/>
          <w:trHeight w:val="872"/>
        </w:trPr>
        <w:tc>
          <w:tcPr>
            <w:tcW w:w="506" w:type="dxa"/>
            <w:vMerge/>
            <w:textDirection w:val="btLr"/>
          </w:tcPr>
          <w:p w:rsidR="007731C9" w:rsidRPr="009B62F2" w:rsidRDefault="007731C9" w:rsidP="00896403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extDirection w:val="btLr"/>
          </w:tcPr>
          <w:p w:rsidR="007731C9" w:rsidRPr="009B62F2" w:rsidRDefault="007731C9" w:rsidP="00896403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 Resources</w:t>
            </w:r>
          </w:p>
        </w:tc>
        <w:tc>
          <w:tcPr>
            <w:tcW w:w="6421" w:type="dxa"/>
          </w:tcPr>
          <w:p w:rsidR="007731C9" w:rsidRDefault="007731C9" w:rsidP="00404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positive and negative ways in which human activity can affect resource sustainability and the health of the environment</w:t>
            </w:r>
          </w:p>
        </w:tc>
        <w:tc>
          <w:tcPr>
            <w:tcW w:w="378" w:type="dxa"/>
          </w:tcPr>
          <w:p w:rsidR="007731C9" w:rsidRDefault="007731C9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7731C9" w:rsidRDefault="007731C9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7731C9" w:rsidRDefault="007731C9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</w:tcPr>
          <w:p w:rsidR="007731C9" w:rsidRDefault="007731C9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1C9" w:rsidTr="007731C9">
        <w:tc>
          <w:tcPr>
            <w:tcW w:w="506" w:type="dxa"/>
            <w:vMerge/>
          </w:tcPr>
          <w:p w:rsidR="007731C9" w:rsidRPr="009B62F2" w:rsidRDefault="007731C9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7731C9" w:rsidRPr="009B62F2" w:rsidRDefault="007731C9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1" w:type="dxa"/>
          </w:tcPr>
          <w:p w:rsidR="007731C9" w:rsidRDefault="007731C9" w:rsidP="00157E33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Produce a report on the factors that affect the future availability of natural resources</w:t>
            </w:r>
          </w:p>
        </w:tc>
        <w:tc>
          <w:tcPr>
            <w:tcW w:w="378" w:type="dxa"/>
          </w:tcPr>
          <w:p w:rsidR="007731C9" w:rsidRDefault="007731C9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7731C9" w:rsidRDefault="007731C9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</w:tcPr>
          <w:p w:rsidR="007731C9" w:rsidRDefault="007731C9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</w:tcPr>
          <w:p w:rsidR="007731C9" w:rsidRDefault="007731C9" w:rsidP="00404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CF9" w:rsidRPr="00F2188A" w:rsidRDefault="00FF6739" w:rsidP="00404CF1">
      <w:pPr>
        <w:rPr>
          <w:rFonts w:ascii="Arial" w:hAnsi="Arial" w:cs="Arial"/>
          <w:sz w:val="24"/>
          <w:szCs w:val="24"/>
        </w:rPr>
      </w:pPr>
      <w:r w:rsidRPr="00F2188A">
        <w:rPr>
          <w:rFonts w:ascii="Arial" w:hAnsi="Arial" w:cs="Arial"/>
          <w:sz w:val="24"/>
          <w:szCs w:val="24"/>
        </w:rPr>
        <w:t xml:space="preserve"> </w:t>
      </w:r>
    </w:p>
    <w:sectPr w:rsidR="000D7CF9" w:rsidRPr="00F2188A" w:rsidSect="00E76D2E">
      <w:headerReference w:type="default" r:id="rId7"/>
      <w:headerReference w:type="firs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56F" w:rsidRDefault="00EB556F" w:rsidP="00FF6739">
      <w:pPr>
        <w:spacing w:after="0" w:line="240" w:lineRule="auto"/>
      </w:pPr>
      <w:r>
        <w:separator/>
      </w:r>
    </w:p>
  </w:endnote>
  <w:endnote w:type="continuationSeparator" w:id="0">
    <w:p w:rsidR="00EB556F" w:rsidRDefault="00EB556F" w:rsidP="00FF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56F" w:rsidRDefault="00EB556F" w:rsidP="00FF6739">
      <w:pPr>
        <w:spacing w:after="0" w:line="240" w:lineRule="auto"/>
      </w:pPr>
      <w:r>
        <w:separator/>
      </w:r>
    </w:p>
  </w:footnote>
  <w:footnote w:type="continuationSeparator" w:id="0">
    <w:p w:rsidR="00EB556F" w:rsidRDefault="00EB556F" w:rsidP="00FF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39" w:rsidRDefault="00BE5B7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BLM 1</w:t>
    </w:r>
    <w:r w:rsidRPr="00BE5B78">
      <w:rPr>
        <w:rFonts w:ascii="Arial" w:hAnsi="Arial" w:cs="Arial"/>
        <w:sz w:val="24"/>
        <w:szCs w:val="24"/>
      </w:rPr>
      <w:ptab w:relativeTo="margin" w:alignment="center" w:leader="none"/>
    </w:r>
    <w:r>
      <w:rPr>
        <w:rFonts w:ascii="Arial" w:hAnsi="Arial" w:cs="Arial"/>
        <w:sz w:val="24"/>
        <w:szCs w:val="24"/>
      </w:rPr>
      <w:t>Name: ________________________</w:t>
    </w:r>
    <w:r w:rsidRPr="00BE5B78">
      <w:rPr>
        <w:rFonts w:ascii="Arial" w:hAnsi="Arial" w:cs="Arial"/>
        <w:sz w:val="24"/>
        <w:szCs w:val="24"/>
      </w:rPr>
      <w:ptab w:relativeTo="margin" w:alignment="right" w:leader="none"/>
    </w:r>
    <w:r>
      <w:rPr>
        <w:rFonts w:ascii="Arial" w:hAnsi="Arial" w:cs="Arial"/>
        <w:sz w:val="24"/>
        <w:szCs w:val="24"/>
      </w:rPr>
      <w:t>Date: _______________</w:t>
    </w:r>
  </w:p>
  <w:p w:rsidR="00BE5B78" w:rsidRDefault="00BE5B78">
    <w:pPr>
      <w:pStyle w:val="Header"/>
      <w:rPr>
        <w:rFonts w:ascii="Arial" w:hAnsi="Arial" w:cs="Arial"/>
        <w:sz w:val="24"/>
        <w:szCs w:val="24"/>
      </w:rPr>
    </w:pPr>
  </w:p>
  <w:p w:rsidR="00BE5B78" w:rsidRPr="00404CF1" w:rsidRDefault="00BE5B7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Partners</w:t>
    </w:r>
    <w:proofErr w:type="gramStart"/>
    <w:r>
      <w:rPr>
        <w:rFonts w:ascii="Arial" w:hAnsi="Arial" w:cs="Arial"/>
        <w:sz w:val="24"/>
        <w:szCs w:val="24"/>
      </w:rPr>
      <w:t>:_</w:t>
    </w:r>
    <w:proofErr w:type="gramEnd"/>
    <w:r>
      <w:rPr>
        <w:rFonts w:ascii="Arial" w:hAnsi="Arial" w:cs="Arial"/>
        <w:sz w:val="24"/>
        <w:szCs w:val="24"/>
      </w:rPr>
      <w:t>___________________  ____________________  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2E" w:rsidRPr="00E76D2E" w:rsidRDefault="009B62F2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BLM 9</w:t>
    </w:r>
    <w:r w:rsidR="00E76D2E" w:rsidRPr="00E76D2E">
      <w:rPr>
        <w:rFonts w:ascii="Arial" w:hAnsi="Arial" w:cs="Arial"/>
        <w:sz w:val="24"/>
        <w:szCs w:val="24"/>
      </w:rPr>
      <w:ptab w:relativeTo="margin" w:alignment="center" w:leader="none"/>
    </w:r>
    <w:r w:rsidR="00E76D2E" w:rsidRPr="00E76D2E">
      <w:rPr>
        <w:rFonts w:ascii="Arial" w:hAnsi="Arial" w:cs="Arial"/>
        <w:sz w:val="24"/>
        <w:szCs w:val="24"/>
      </w:rPr>
      <w:t>Name: ______</w:t>
    </w:r>
    <w:r w:rsidR="00E76D2E">
      <w:rPr>
        <w:rFonts w:ascii="Arial" w:hAnsi="Arial" w:cs="Arial"/>
        <w:sz w:val="24"/>
        <w:szCs w:val="24"/>
      </w:rPr>
      <w:t>_</w:t>
    </w:r>
    <w:r w:rsidR="00E76D2E" w:rsidRPr="00E76D2E">
      <w:rPr>
        <w:rFonts w:ascii="Arial" w:hAnsi="Arial" w:cs="Arial"/>
        <w:sz w:val="24"/>
        <w:szCs w:val="24"/>
      </w:rPr>
      <w:t>_________________</w:t>
    </w:r>
    <w:r w:rsidR="00E76D2E" w:rsidRPr="00E76D2E">
      <w:rPr>
        <w:rFonts w:ascii="Arial" w:hAnsi="Arial" w:cs="Arial"/>
        <w:sz w:val="24"/>
        <w:szCs w:val="24"/>
      </w:rPr>
      <w:ptab w:relativeTo="margin" w:alignment="right" w:leader="none"/>
    </w:r>
    <w:r w:rsidR="00E76D2E">
      <w:rPr>
        <w:rFonts w:ascii="Arial" w:hAnsi="Arial" w:cs="Arial"/>
        <w:sz w:val="24"/>
        <w:szCs w:val="24"/>
      </w:rPr>
      <w:t>Date: ______</w:t>
    </w:r>
    <w:r w:rsidR="00E76D2E" w:rsidRPr="00E76D2E">
      <w:rPr>
        <w:rFonts w:ascii="Arial" w:hAnsi="Arial" w:cs="Arial"/>
        <w:sz w:val="24"/>
        <w:szCs w:val="24"/>
      </w:rPr>
      <w:t>_________</w:t>
    </w:r>
  </w:p>
  <w:p w:rsidR="00E76D2E" w:rsidRDefault="00E76D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627B9"/>
    <w:multiLevelType w:val="hybridMultilevel"/>
    <w:tmpl w:val="C540E1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F6739"/>
    <w:rsid w:val="000D7CF9"/>
    <w:rsid w:val="00157E33"/>
    <w:rsid w:val="0032703C"/>
    <w:rsid w:val="003606B8"/>
    <w:rsid w:val="00404CF1"/>
    <w:rsid w:val="00712945"/>
    <w:rsid w:val="007731C9"/>
    <w:rsid w:val="00847999"/>
    <w:rsid w:val="00847D83"/>
    <w:rsid w:val="00896403"/>
    <w:rsid w:val="00951D86"/>
    <w:rsid w:val="009B62F2"/>
    <w:rsid w:val="00A117ED"/>
    <w:rsid w:val="00A438AF"/>
    <w:rsid w:val="00B25649"/>
    <w:rsid w:val="00B55E73"/>
    <w:rsid w:val="00BE33C5"/>
    <w:rsid w:val="00BE5B78"/>
    <w:rsid w:val="00CD6E0E"/>
    <w:rsid w:val="00D25CE4"/>
    <w:rsid w:val="00DF71F6"/>
    <w:rsid w:val="00E76D2E"/>
    <w:rsid w:val="00EB556F"/>
    <w:rsid w:val="00F2188A"/>
    <w:rsid w:val="00F42A78"/>
    <w:rsid w:val="00F464D9"/>
    <w:rsid w:val="00FB45E6"/>
    <w:rsid w:val="00FF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table" w:styleId="TableGrid">
    <w:name w:val="Table Grid"/>
    <w:basedOn w:val="TableNormal"/>
    <w:uiPriority w:val="59"/>
    <w:rsid w:val="009B6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table" w:styleId="TableGrid">
    <w:name w:val="Table Grid"/>
    <w:basedOn w:val="TableNormal"/>
    <w:uiPriority w:val="59"/>
    <w:rsid w:val="009B6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Ellen</cp:lastModifiedBy>
  <cp:revision>6</cp:revision>
  <dcterms:created xsi:type="dcterms:W3CDTF">2012-09-12T03:33:00Z</dcterms:created>
  <dcterms:modified xsi:type="dcterms:W3CDTF">2012-10-14T01:50:00Z</dcterms:modified>
</cp:coreProperties>
</file>